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3E06" w14:textId="7FB20580" w:rsidR="00893421" w:rsidRDefault="00893421" w:rsidP="00893421">
      <w:pPr>
        <w:jc w:val="center"/>
      </w:pPr>
      <w:r>
        <w:rPr>
          <w:noProof/>
        </w:rPr>
        <w:drawing>
          <wp:inline distT="0" distB="0" distL="0" distR="0" wp14:anchorId="70093107" wp14:editId="3B8530E8">
            <wp:extent cx="2468880" cy="1024255"/>
            <wp:effectExtent l="0" t="0" r="7620" b="4445"/>
            <wp:docPr id="4896756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1024255"/>
                    </a:xfrm>
                    <a:prstGeom prst="rect">
                      <a:avLst/>
                    </a:prstGeom>
                    <a:noFill/>
                  </pic:spPr>
                </pic:pic>
              </a:graphicData>
            </a:graphic>
          </wp:inline>
        </w:drawing>
      </w:r>
    </w:p>
    <w:p w14:paraId="450E1D9B" w14:textId="77777777" w:rsidR="00893421" w:rsidRDefault="00893421" w:rsidP="00893421">
      <w:pPr>
        <w:jc w:val="center"/>
      </w:pPr>
    </w:p>
    <w:p w14:paraId="516BFCE3" w14:textId="61BA59A6" w:rsidR="00893421" w:rsidRPr="00893421" w:rsidRDefault="00893421" w:rsidP="00893421">
      <w:pPr>
        <w:jc w:val="center"/>
        <w:rPr>
          <w:sz w:val="36"/>
          <w:szCs w:val="36"/>
        </w:rPr>
      </w:pPr>
      <w:r w:rsidRPr="00893421">
        <w:rPr>
          <w:sz w:val="36"/>
          <w:szCs w:val="36"/>
        </w:rPr>
        <w:t>Ouderschapsplan</w:t>
      </w:r>
    </w:p>
    <w:p w14:paraId="046E3439" w14:textId="77777777" w:rsidR="00893421" w:rsidRDefault="00893421" w:rsidP="00893421"/>
    <w:p w14:paraId="5C88EEC1" w14:textId="611E42E7" w:rsidR="00893421" w:rsidRPr="00125D90" w:rsidRDefault="00893421" w:rsidP="00893421">
      <w:pPr>
        <w:rPr>
          <w:sz w:val="28"/>
          <w:szCs w:val="28"/>
          <w:u w:val="single"/>
        </w:rPr>
      </w:pPr>
      <w:r w:rsidRPr="00125D90">
        <w:rPr>
          <w:sz w:val="28"/>
          <w:szCs w:val="28"/>
          <w:u w:val="single"/>
        </w:rPr>
        <w:t>Regeling zorg- en opvoedtaken</w:t>
      </w:r>
    </w:p>
    <w:p w14:paraId="1E82BA7F" w14:textId="77777777" w:rsidR="00893421" w:rsidRDefault="00893421" w:rsidP="00893421">
      <w:pPr>
        <w:pBdr>
          <w:top w:val="single" w:sz="6" w:space="1" w:color="auto"/>
          <w:bottom w:val="single" w:sz="6" w:space="1" w:color="auto"/>
        </w:pBdr>
      </w:pPr>
      <w:r>
        <w:t>Ouders</w:t>
      </w:r>
    </w:p>
    <w:p w14:paraId="18396106" w14:textId="15FB2A58" w:rsidR="00893421" w:rsidRDefault="005C63BD" w:rsidP="00893421">
      <w:r>
        <w:t>Dhr. (n</w:t>
      </w:r>
      <w:r w:rsidR="00893421">
        <w:t>aam</w:t>
      </w:r>
      <w:r>
        <w:t>)</w:t>
      </w:r>
      <w:r w:rsidR="00893421">
        <w:t xml:space="preserve"> wonende te </w:t>
      </w:r>
      <w:r>
        <w:t>(</w:t>
      </w:r>
      <w:r w:rsidR="00893421">
        <w:t>plaats</w:t>
      </w:r>
      <w:r>
        <w:t>)</w:t>
      </w:r>
      <w:r w:rsidR="00893421">
        <w:t xml:space="preserve">, geboren op </w:t>
      </w:r>
      <w:r>
        <w:t>(</w:t>
      </w:r>
      <w:r w:rsidR="00893421">
        <w:t>datum</w:t>
      </w:r>
      <w:r>
        <w:t>)</w:t>
      </w:r>
      <w:r w:rsidR="00893421">
        <w:t xml:space="preserve"> te </w:t>
      </w:r>
      <w:r>
        <w:t>(</w:t>
      </w:r>
      <w:r w:rsidR="00893421">
        <w:t>plaats</w:t>
      </w:r>
      <w:r>
        <w:t>)</w:t>
      </w:r>
      <w:r w:rsidR="00893421">
        <w:t xml:space="preserve">, hierna te noemen </w:t>
      </w:r>
    </w:p>
    <w:p w14:paraId="6C4BD036" w14:textId="77777777" w:rsidR="00893421" w:rsidRDefault="00893421" w:rsidP="00893421">
      <w:r>
        <w:t>“de vader”</w:t>
      </w:r>
    </w:p>
    <w:p w14:paraId="337F87D4" w14:textId="77777777" w:rsidR="00893421" w:rsidRDefault="00893421" w:rsidP="00893421">
      <w:r>
        <w:t>En</w:t>
      </w:r>
    </w:p>
    <w:p w14:paraId="3E8A8C2F" w14:textId="659D05B2" w:rsidR="00893421" w:rsidRDefault="005C63BD" w:rsidP="00893421">
      <w:r>
        <w:t>Mw. (n</w:t>
      </w:r>
      <w:r w:rsidR="00893421">
        <w:t>aam</w:t>
      </w:r>
      <w:r>
        <w:t>)</w:t>
      </w:r>
      <w:r w:rsidR="00893421">
        <w:t xml:space="preserve"> wonende te </w:t>
      </w:r>
      <w:r>
        <w:t>(</w:t>
      </w:r>
      <w:r w:rsidR="00893421">
        <w:t>plaats</w:t>
      </w:r>
      <w:r>
        <w:t>)</w:t>
      </w:r>
      <w:r w:rsidR="00893421">
        <w:t xml:space="preserve">, geboren op </w:t>
      </w:r>
      <w:r>
        <w:t>(</w:t>
      </w:r>
      <w:r w:rsidR="00893421">
        <w:t>datum</w:t>
      </w:r>
      <w:r>
        <w:t>)</w:t>
      </w:r>
      <w:r w:rsidR="00893421">
        <w:t xml:space="preserve"> te </w:t>
      </w:r>
      <w:r>
        <w:t>(</w:t>
      </w:r>
      <w:r w:rsidR="00893421">
        <w:t>plaats</w:t>
      </w:r>
      <w:r>
        <w:t>)</w:t>
      </w:r>
      <w:r w:rsidR="00893421">
        <w:t>, hierna te noemen</w:t>
      </w:r>
    </w:p>
    <w:p w14:paraId="6430BB71" w14:textId="77777777" w:rsidR="00893421" w:rsidRDefault="00893421" w:rsidP="00893421">
      <w:r>
        <w:t>“de moeder”</w:t>
      </w:r>
    </w:p>
    <w:p w14:paraId="3C93CC1F" w14:textId="77777777" w:rsidR="00893421" w:rsidRDefault="00893421" w:rsidP="00893421">
      <w:r>
        <w:t>Gezag:</w:t>
      </w:r>
    </w:p>
    <w:p w14:paraId="0D0A9496" w14:textId="3AFBD810" w:rsidR="00893421" w:rsidRDefault="005C63BD" w:rsidP="00893421">
      <w:r>
        <w:t>Dhr.(</w:t>
      </w:r>
      <w:r w:rsidR="00281351">
        <w:t>n</w:t>
      </w:r>
      <w:r w:rsidR="00893421">
        <w:t>aam</w:t>
      </w:r>
      <w:r>
        <w:t>)</w:t>
      </w:r>
      <w:r w:rsidR="00893421">
        <w:t xml:space="preserve"> en </w:t>
      </w:r>
      <w:r>
        <w:t>mw.(</w:t>
      </w:r>
      <w:r w:rsidR="00893421">
        <w:t>naam</w:t>
      </w:r>
      <w:r>
        <w:t>)</w:t>
      </w:r>
      <w:r w:rsidR="00893421">
        <w:t xml:space="preserve"> oefenen samen het ouderlijk gezag over de minderjarige naam(en).</w:t>
      </w:r>
    </w:p>
    <w:p w14:paraId="1BD49009" w14:textId="2BE8D407" w:rsidR="00281351" w:rsidRDefault="00893421" w:rsidP="00281351">
      <w:pPr>
        <w:pBdr>
          <w:top w:val="single" w:sz="6" w:space="1" w:color="auto"/>
          <w:bottom w:val="single" w:sz="6" w:space="1" w:color="auto"/>
        </w:pBdr>
      </w:pPr>
      <w:r>
        <w:t>Kinderen</w:t>
      </w:r>
    </w:p>
    <w:p w14:paraId="083173B4" w14:textId="77777777" w:rsidR="00281351" w:rsidRDefault="00281351" w:rsidP="00893421"/>
    <w:p w14:paraId="282289CD" w14:textId="1E1AE0DE" w:rsidR="00893421" w:rsidRDefault="005C63BD" w:rsidP="00893421">
      <w:r>
        <w:t xml:space="preserve">(naam) </w:t>
      </w:r>
      <w:r w:rsidR="00893421">
        <w:t>geboren te</w:t>
      </w:r>
      <w:r>
        <w:t xml:space="preserve"> (plaats)</w:t>
      </w:r>
      <w:r w:rsidR="00893421">
        <w:t xml:space="preserve"> op (datum)</w:t>
      </w:r>
    </w:p>
    <w:p w14:paraId="500D5177" w14:textId="02DA02AC" w:rsidR="00893421" w:rsidRDefault="005C63BD" w:rsidP="00893421">
      <w:r>
        <w:t xml:space="preserve">(naam) </w:t>
      </w:r>
      <w:r w:rsidR="00893421">
        <w:t>geboren t</w:t>
      </w:r>
      <w:r>
        <w:t>e (plaats)</w:t>
      </w:r>
      <w:r w:rsidR="00893421">
        <w:t xml:space="preserve"> op (datum)</w:t>
      </w:r>
    </w:p>
    <w:p w14:paraId="17BA95C4" w14:textId="77777777" w:rsidR="00281351" w:rsidRDefault="00281351" w:rsidP="00893421"/>
    <w:p w14:paraId="04BEEF23" w14:textId="6C103EEA" w:rsidR="00281351" w:rsidRDefault="00893421" w:rsidP="00281351">
      <w:pPr>
        <w:pBdr>
          <w:top w:val="single" w:sz="6" w:space="1" w:color="auto"/>
          <w:bottom w:val="single" w:sz="6" w:space="1" w:color="auto"/>
        </w:pBdr>
      </w:pPr>
      <w:r>
        <w:t>In aanmerking nemen dat:</w:t>
      </w:r>
    </w:p>
    <w:p w14:paraId="6658283A" w14:textId="6E856EC7" w:rsidR="00893421" w:rsidRDefault="00893421" w:rsidP="00893421">
      <w:r>
        <w:t>• Tussen ouders een geschil is gerezen, nl. de onderlinge samenwerking en/ of de communicatie tussen dhr. (naam) en mw. naam aangaande de omgangscontacten tussen.... verlopen niet (meer) naar wens.</w:t>
      </w:r>
    </w:p>
    <w:p w14:paraId="704F0302" w14:textId="6E2F1632" w:rsidR="00893421" w:rsidRDefault="00893421" w:rsidP="00893421">
      <w:r>
        <w:t>• Ouders en Head-to-heart met elkaar een overeenkomst gesloten hebben door middel van een mediationovereenkomst, gedateerd op....</w:t>
      </w:r>
    </w:p>
    <w:p w14:paraId="4FF6E966" w14:textId="5172261A" w:rsidR="00893421" w:rsidRDefault="00893421" w:rsidP="00893421">
      <w:r>
        <w:lastRenderedPageBreak/>
        <w:t>• De ouders hebben de kinderen (naam), op een bij de leeftijd van het kind passende wijze betrokken bij de totstandkoming van dit plan.</w:t>
      </w:r>
    </w:p>
    <w:p w14:paraId="3A75D595" w14:textId="19AFFA8C" w:rsidR="00893421" w:rsidRDefault="00893421" w:rsidP="00893421">
      <w:r>
        <w:t>• Ouders en Head-to-heart met elkaar, in het kader van de mediation, gezamenlijke mediation gesprekken hebben gehad, gedateerd tussen (datum) en (datum), waaruit afspraken zijn voortgevloeid zoals omschreven in dit document. Beide ouders dragen zorg voor de ondertekening van dit document, waarvan Head-to-heart een exemplaar zal ontvangen.</w:t>
      </w:r>
    </w:p>
    <w:p w14:paraId="0AEDCB35" w14:textId="77777777" w:rsidR="00281351" w:rsidRDefault="00281351" w:rsidP="00893421"/>
    <w:p w14:paraId="2AA46422" w14:textId="5F99623B" w:rsidR="00281351" w:rsidRDefault="00893421" w:rsidP="00281351">
      <w:pPr>
        <w:pBdr>
          <w:top w:val="single" w:sz="6" w:space="1" w:color="auto"/>
          <w:bottom w:val="single" w:sz="6" w:space="1" w:color="auto"/>
        </w:pBdr>
      </w:pPr>
      <w:r>
        <w:t>Ouders verklaren het volgende te zijn overeengekomen:</w:t>
      </w:r>
    </w:p>
    <w:p w14:paraId="7BC37BEC" w14:textId="77777777" w:rsidR="00893421" w:rsidRDefault="00893421" w:rsidP="00893421">
      <w:r>
        <w:t>1. Inhoud van het ouderschap</w:t>
      </w:r>
    </w:p>
    <w:p w14:paraId="6CE6A46A" w14:textId="1A5A5132" w:rsidR="00893421" w:rsidRDefault="00893421" w:rsidP="00893421">
      <w:r>
        <w:t>• Beide ouders hebben de verplichting om goed voor de kinderen te zorgen. Beslissingen zijn gefundeerd op dit uitgangspunt.</w:t>
      </w:r>
    </w:p>
    <w:p w14:paraId="58BEDC0E" w14:textId="3F410233" w:rsidR="00893421" w:rsidRDefault="00893421" w:rsidP="00893421">
      <w:r>
        <w:t>• Beide ouders zijn zich ervan bewust dat het ouderschap een flexibele houding vereist van beide zijden. De gemaakte afspraken zijn de vastgestelde kaders waar beide ouders in goed onderling overleg van af kunnen wijken.</w:t>
      </w:r>
    </w:p>
    <w:p w14:paraId="27326FAE" w14:textId="1FB76300" w:rsidR="00893421" w:rsidRDefault="00893421" w:rsidP="00893421">
      <w:r>
        <w:t>• Ouders blijven ouders van het kind. Termen als vader/ moeder/ mama/ papa blijven gereserveerd voor de ouders en zullen niet aan een ander worden gegeven. [Indien hierover een andere afspraak is gemaakt die vermelden.</w:t>
      </w:r>
    </w:p>
    <w:p w14:paraId="10B6BDE0" w14:textId="595DB26B" w:rsidR="00893421" w:rsidRDefault="00893421" w:rsidP="00893421">
      <w:r>
        <w:t xml:space="preserve">• Signalen van de kinderen omtrent de andere ouder worden door en tussen ouders afgestemd zonder de kinderen daar verder mee te belasten. </w:t>
      </w:r>
    </w:p>
    <w:p w14:paraId="65F4EBE8" w14:textId="7A928E48" w:rsidR="00893421" w:rsidRDefault="00893421" w:rsidP="00893421">
      <w:r>
        <w:t>• De ouders zullen elkaar naar de kinderen toe zoveel mogelijk ondersteunen in ieders rol en aanzien van de kinderen, juist ook wanneer er ogenschijnlijke fouten gemaakt worden of er zich problemen voordoen.</w:t>
      </w:r>
    </w:p>
    <w:p w14:paraId="44BC5079" w14:textId="63695112" w:rsidR="00893421" w:rsidRDefault="00893421" w:rsidP="00893421">
      <w:r>
        <w:t xml:space="preserve">• Ouders zijn zich ervan bewust dat het ouderlijk gezag mede de verplichting omvat om de ontwikkeling van de banden van zijn/ haar kind met de andere ouder te bevorderen. </w:t>
      </w:r>
    </w:p>
    <w:p w14:paraId="3B186D42" w14:textId="5A58158D" w:rsidR="00893421" w:rsidRDefault="00893421" w:rsidP="00893421">
      <w:r>
        <w:t xml:space="preserve">• Ouders zullen elkaars positie naar derden toe respectvol benoemen en ervoor waken dat derden zich niet in negatieve zin mengen in het ouderschap. </w:t>
      </w:r>
    </w:p>
    <w:p w14:paraId="14264179" w14:textId="23CE7DED" w:rsidR="00893421" w:rsidRDefault="00893421" w:rsidP="00893421">
      <w:pPr>
        <w:pBdr>
          <w:bottom w:val="single" w:sz="6" w:space="1" w:color="auto"/>
        </w:pBdr>
      </w:pPr>
      <w:r>
        <w:t>Samenvattend: Ouders zullen alles doen wat in hun vermogen ligt om bij te dragen aan de ontwikkeling, het welzijn en het geluk van (naam kinderen)</w:t>
      </w:r>
      <w:r w:rsidR="00281351">
        <w:t>.</w:t>
      </w:r>
    </w:p>
    <w:p w14:paraId="278D4364" w14:textId="77777777" w:rsidR="00281351" w:rsidRDefault="00281351" w:rsidP="00893421">
      <w:pPr>
        <w:pBdr>
          <w:bottom w:val="single" w:sz="6" w:space="1" w:color="auto"/>
        </w:pBdr>
      </w:pPr>
    </w:p>
    <w:p w14:paraId="443788AD" w14:textId="77777777" w:rsidR="00055F3E" w:rsidRDefault="00055F3E" w:rsidP="00055F3E">
      <w:pPr>
        <w:jc w:val="right"/>
      </w:pPr>
    </w:p>
    <w:p w14:paraId="4B42BE30" w14:textId="6685C489" w:rsidR="00281351" w:rsidRDefault="00055F3E" w:rsidP="00055F3E">
      <w:pPr>
        <w:jc w:val="right"/>
      </w:pPr>
      <w:r>
        <w:rPr>
          <w:noProof/>
        </w:rPr>
        <w:drawing>
          <wp:inline distT="0" distB="0" distL="0" distR="0" wp14:anchorId="4597FB85" wp14:editId="45697E39">
            <wp:extent cx="1102040" cy="457200"/>
            <wp:effectExtent l="0" t="0" r="3175" b="0"/>
            <wp:docPr id="50701497" name="Afbeelding 2" descr="Afbeelding met Lettertype, symbool,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1497" name="Afbeelding 2" descr="Afbeelding met Lettertype, symbool, Graphics, typografie&#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006" cy="463409"/>
                    </a:xfrm>
                    <a:prstGeom prst="rect">
                      <a:avLst/>
                    </a:prstGeom>
                    <a:noFill/>
                  </pic:spPr>
                </pic:pic>
              </a:graphicData>
            </a:graphic>
          </wp:inline>
        </w:drawing>
      </w:r>
    </w:p>
    <w:p w14:paraId="1ABED892" w14:textId="77777777" w:rsidR="00281351" w:rsidRDefault="00281351" w:rsidP="00893421"/>
    <w:p w14:paraId="1AAA6DDD" w14:textId="77777777" w:rsidR="00893421" w:rsidRDefault="00893421" w:rsidP="00893421">
      <w:pPr>
        <w:pBdr>
          <w:top w:val="single" w:sz="6" w:space="1" w:color="auto"/>
          <w:bottom w:val="single" w:sz="6" w:space="1" w:color="auto"/>
        </w:pBdr>
      </w:pPr>
      <w:r>
        <w:t>2. Wonen</w:t>
      </w:r>
    </w:p>
    <w:p w14:paraId="174585E3" w14:textId="77777777" w:rsidR="00893421" w:rsidRPr="00A01276" w:rsidRDefault="00893421" w:rsidP="00893421">
      <w:pPr>
        <w:rPr>
          <w:u w:val="single"/>
        </w:rPr>
      </w:pPr>
      <w:r w:rsidRPr="00A01276">
        <w:rPr>
          <w:u w:val="single"/>
        </w:rPr>
        <w:t>2.1 Hoofdverblijf</w:t>
      </w:r>
    </w:p>
    <w:p w14:paraId="529312CF" w14:textId="777EAEF9" w:rsidR="00893421" w:rsidRDefault="00893421" w:rsidP="00893421">
      <w:r>
        <w:t xml:space="preserve">De kinderen </w:t>
      </w:r>
      <w:r w:rsidR="00A01276">
        <w:t>(</w:t>
      </w:r>
      <w:r>
        <w:t xml:space="preserve">naam) hebben hun hoofdverblijf bij de vader/moeder en zullen op zijn/ haar adres in het bevolkingsregister van de gemeente ingeschreven staan. Aan hem/ haar komt het recht toe de kinderbijslag ten goede te innen. </w:t>
      </w:r>
    </w:p>
    <w:p w14:paraId="6F457879" w14:textId="77777777" w:rsidR="00893421" w:rsidRPr="00A01276" w:rsidRDefault="00893421" w:rsidP="00893421">
      <w:pPr>
        <w:rPr>
          <w:u w:val="single"/>
        </w:rPr>
      </w:pPr>
      <w:r w:rsidRPr="00A01276">
        <w:rPr>
          <w:u w:val="single"/>
        </w:rPr>
        <w:t>2.2 Verhuizing</w:t>
      </w:r>
    </w:p>
    <w:p w14:paraId="3EFF9D34" w14:textId="553F2B47" w:rsidR="00893421" w:rsidRDefault="00893421" w:rsidP="00893421">
      <w:r>
        <w:t xml:space="preserve">Bij een voorgenomen verhuizing zullen ouders vooraf met elkaar in overleg treden </w:t>
      </w:r>
      <w:r w:rsidR="00A01276">
        <w:t>(</w:t>
      </w:r>
      <w:r>
        <w:t>straal van de verhuizing/ woonplaatsen etc. kunnen vermeld worden].</w:t>
      </w:r>
    </w:p>
    <w:p w14:paraId="03D9E9EA" w14:textId="6507C769" w:rsidR="00893421" w:rsidRDefault="00893421" w:rsidP="00893421">
      <w:r>
        <w:t>Ouders spreken hierbij af ernaar te zullen streven om beide in de omgeving (binnen een straal van [X] km) te blijven wonen, zodat de kinderen naar de huidige school kunnen blijven gaan en om het (co)ouderschap te bevorderen. Van deze bepaling kan enkel worden afgeweken als ouders hierover overeenstemming hebben bereikt. De kinderen zullen feitelijk bij elkaar blijven.</w:t>
      </w:r>
    </w:p>
    <w:p w14:paraId="59EF7146" w14:textId="77777777" w:rsidR="00893421" w:rsidRPr="00A01276" w:rsidRDefault="00893421" w:rsidP="00893421">
      <w:pPr>
        <w:rPr>
          <w:u w:val="single"/>
        </w:rPr>
      </w:pPr>
      <w:r w:rsidRPr="00A01276">
        <w:rPr>
          <w:u w:val="single"/>
        </w:rPr>
        <w:t>2.3 Paspoort</w:t>
      </w:r>
    </w:p>
    <w:p w14:paraId="1FCDEFDD" w14:textId="2763AC0C" w:rsidR="00893421" w:rsidRDefault="00893421" w:rsidP="00893421">
      <w:r>
        <w:t xml:space="preserve">De paspoorten van de kinderen zijn in beheer bij de vader/ de moeder (of anders afgesproken).... Hij/ zij zal de paspoorten afgeven aan de andere ouder indien nodig voor een vakantie naar het buitenland. </w:t>
      </w:r>
    </w:p>
    <w:p w14:paraId="3A77C01C" w14:textId="77777777" w:rsidR="00893421" w:rsidRPr="00055F3E" w:rsidRDefault="00893421" w:rsidP="00893421">
      <w:pPr>
        <w:rPr>
          <w:u w:val="single"/>
        </w:rPr>
      </w:pPr>
      <w:r w:rsidRPr="00055F3E">
        <w:rPr>
          <w:u w:val="single"/>
        </w:rPr>
        <w:t xml:space="preserve">2.4 Verzekeringen </w:t>
      </w:r>
    </w:p>
    <w:p w14:paraId="1F11CF4F" w14:textId="2CA82A57" w:rsidR="00893421" w:rsidRDefault="00055F3E" w:rsidP="00893421">
      <w:r>
        <w:t>(</w:t>
      </w:r>
      <w:r w:rsidR="00893421">
        <w:t>Regeling omtrent de WA-verzekering voor het kind/de kinderen, zorgverzekering etc.</w:t>
      </w:r>
      <w:r>
        <w:t>)</w:t>
      </w:r>
      <w:r w:rsidR="00893421">
        <w:t xml:space="preserve"> </w:t>
      </w:r>
    </w:p>
    <w:p w14:paraId="347F5895" w14:textId="55BB952F" w:rsidR="00893421" w:rsidRDefault="00893421" w:rsidP="00893421">
      <w:pPr>
        <w:pBdr>
          <w:bottom w:val="single" w:sz="6" w:space="1" w:color="auto"/>
        </w:pBdr>
      </w:pPr>
      <w:r>
        <w:t xml:space="preserve">De ouders zorgen er beiden voor dat naam kind bij hen beiden tegen wettelijke aansprakelijkheid is verzekerd. Zij zullen ieder afzonderlijk een WA- verzekering afsluiten voor naam kind. Ook draagt de ouder waarbij het kind/ de kinderen hoofdverblijf heeft/hebben zorg voor een passende zorgverzekering. </w:t>
      </w:r>
    </w:p>
    <w:p w14:paraId="3ECD6BAC" w14:textId="77777777" w:rsidR="00055F3E" w:rsidRDefault="00055F3E" w:rsidP="00893421">
      <w:pPr>
        <w:pBdr>
          <w:bottom w:val="single" w:sz="6" w:space="1" w:color="auto"/>
        </w:pBdr>
      </w:pPr>
    </w:p>
    <w:p w14:paraId="4D843E68" w14:textId="77777777" w:rsidR="00055F3E" w:rsidRDefault="00055F3E" w:rsidP="00893421"/>
    <w:p w14:paraId="022BEDAE" w14:textId="77777777" w:rsidR="00055F3E" w:rsidRDefault="00055F3E" w:rsidP="00893421"/>
    <w:p w14:paraId="2DB5A485" w14:textId="77777777" w:rsidR="00055F3E" w:rsidRDefault="00055F3E" w:rsidP="00893421"/>
    <w:p w14:paraId="2C380965" w14:textId="77777777" w:rsidR="00055F3E" w:rsidRDefault="00055F3E" w:rsidP="00893421"/>
    <w:p w14:paraId="690753B2" w14:textId="77777777" w:rsidR="00055F3E" w:rsidRDefault="00055F3E" w:rsidP="00893421"/>
    <w:p w14:paraId="515ACEEF" w14:textId="7D1FF095" w:rsidR="00055F3E" w:rsidRDefault="00055F3E" w:rsidP="00055F3E">
      <w:pPr>
        <w:jc w:val="right"/>
      </w:pPr>
      <w:r>
        <w:rPr>
          <w:noProof/>
        </w:rPr>
        <w:drawing>
          <wp:inline distT="0" distB="0" distL="0" distR="0" wp14:anchorId="0F927A39" wp14:editId="2DCBC3B6">
            <wp:extent cx="1103630" cy="457200"/>
            <wp:effectExtent l="0" t="0" r="1270" b="0"/>
            <wp:docPr id="3707686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630" cy="457200"/>
                    </a:xfrm>
                    <a:prstGeom prst="rect">
                      <a:avLst/>
                    </a:prstGeom>
                    <a:noFill/>
                  </pic:spPr>
                </pic:pic>
              </a:graphicData>
            </a:graphic>
          </wp:inline>
        </w:drawing>
      </w:r>
    </w:p>
    <w:p w14:paraId="14761663" w14:textId="77777777" w:rsidR="00893421" w:rsidRDefault="00893421" w:rsidP="00893421">
      <w:pPr>
        <w:pBdr>
          <w:top w:val="single" w:sz="6" w:space="1" w:color="auto"/>
          <w:bottom w:val="single" w:sz="6" w:space="1" w:color="auto"/>
        </w:pBdr>
      </w:pPr>
      <w:r>
        <w:lastRenderedPageBreak/>
        <w:t>3 Regeling zorg- en opvoedtaken</w:t>
      </w:r>
    </w:p>
    <w:p w14:paraId="6E75FDBF" w14:textId="77777777" w:rsidR="00055F3E" w:rsidRDefault="00055F3E" w:rsidP="00893421"/>
    <w:p w14:paraId="114587AB" w14:textId="20B0BB7E" w:rsidR="00893421" w:rsidRPr="00055F3E" w:rsidRDefault="00893421" w:rsidP="00893421">
      <w:pPr>
        <w:rPr>
          <w:u w:val="single"/>
        </w:rPr>
      </w:pPr>
      <w:r w:rsidRPr="00055F3E">
        <w:rPr>
          <w:u w:val="single"/>
        </w:rPr>
        <w:t>3.1 De zorgregeling (bij week op/af</w:t>
      </w:r>
      <w:r w:rsidR="00055F3E">
        <w:rPr>
          <w:u w:val="single"/>
        </w:rPr>
        <w:t xml:space="preserve"> of andere structuur</w:t>
      </w:r>
      <w:r w:rsidRPr="00055F3E">
        <w:rPr>
          <w:u w:val="single"/>
        </w:rPr>
        <w:t>)</w:t>
      </w:r>
    </w:p>
    <w:tbl>
      <w:tblPr>
        <w:tblStyle w:val="Tabelraster"/>
        <w:tblW w:w="0" w:type="auto"/>
        <w:tblLook w:val="04A0" w:firstRow="1" w:lastRow="0" w:firstColumn="1" w:lastColumn="0" w:noHBand="0" w:noVBand="1"/>
      </w:tblPr>
      <w:tblGrid>
        <w:gridCol w:w="3020"/>
        <w:gridCol w:w="3021"/>
        <w:gridCol w:w="3021"/>
      </w:tblGrid>
      <w:tr w:rsidR="00055F3E" w14:paraId="4E27302A" w14:textId="77777777" w:rsidTr="00055F3E">
        <w:tc>
          <w:tcPr>
            <w:tcW w:w="3020" w:type="dxa"/>
          </w:tcPr>
          <w:p w14:paraId="7DA01D97" w14:textId="59CAB306" w:rsidR="00055F3E" w:rsidRDefault="00055F3E" w:rsidP="00893421">
            <w:r w:rsidRPr="00055F3E">
              <w:t>Weeknummer</w:t>
            </w:r>
          </w:p>
        </w:tc>
        <w:tc>
          <w:tcPr>
            <w:tcW w:w="3021" w:type="dxa"/>
          </w:tcPr>
          <w:p w14:paraId="029C1EBF" w14:textId="7AFFF5CE" w:rsidR="00055F3E" w:rsidRDefault="00055F3E" w:rsidP="00893421">
            <w:r w:rsidRPr="00055F3E">
              <w:t>Start (dag en tijd)</w:t>
            </w:r>
          </w:p>
        </w:tc>
        <w:tc>
          <w:tcPr>
            <w:tcW w:w="3021" w:type="dxa"/>
          </w:tcPr>
          <w:p w14:paraId="397C25D0" w14:textId="77777777" w:rsidR="00055F3E" w:rsidRPr="00055F3E" w:rsidRDefault="00055F3E" w:rsidP="00055F3E">
            <w:r w:rsidRPr="00055F3E">
              <w:t>Einde (dag en tijd)</w:t>
            </w:r>
          </w:p>
          <w:p w14:paraId="3A5446A6" w14:textId="77777777" w:rsidR="00055F3E" w:rsidRDefault="00055F3E" w:rsidP="00893421"/>
        </w:tc>
      </w:tr>
      <w:tr w:rsidR="00055F3E" w14:paraId="78512AA2" w14:textId="77777777" w:rsidTr="00055F3E">
        <w:tc>
          <w:tcPr>
            <w:tcW w:w="3020" w:type="dxa"/>
          </w:tcPr>
          <w:p w14:paraId="1F591D7E" w14:textId="77777777" w:rsidR="00055F3E" w:rsidRPr="00055F3E" w:rsidRDefault="00055F3E" w:rsidP="00055F3E">
            <w:r w:rsidRPr="00055F3E">
              <w:t>Even weken</w:t>
            </w:r>
          </w:p>
          <w:p w14:paraId="506F8E47" w14:textId="77777777" w:rsidR="00055F3E" w:rsidRDefault="00055F3E" w:rsidP="00893421"/>
        </w:tc>
        <w:tc>
          <w:tcPr>
            <w:tcW w:w="3021" w:type="dxa"/>
          </w:tcPr>
          <w:p w14:paraId="5B1F2397" w14:textId="77777777" w:rsidR="00055F3E" w:rsidRPr="00055F3E" w:rsidRDefault="00055F3E" w:rsidP="00055F3E">
            <w:r w:rsidRPr="00055F3E">
              <w:t>Oneven weken</w:t>
            </w:r>
          </w:p>
          <w:p w14:paraId="62B21D85" w14:textId="77777777" w:rsidR="00055F3E" w:rsidRDefault="00055F3E" w:rsidP="00893421"/>
        </w:tc>
        <w:tc>
          <w:tcPr>
            <w:tcW w:w="3021" w:type="dxa"/>
          </w:tcPr>
          <w:p w14:paraId="66236E73" w14:textId="77777777" w:rsidR="00055F3E" w:rsidRDefault="00055F3E" w:rsidP="00893421"/>
        </w:tc>
      </w:tr>
      <w:tr w:rsidR="00055F3E" w14:paraId="4107A774" w14:textId="77777777" w:rsidTr="00055F3E">
        <w:tc>
          <w:tcPr>
            <w:tcW w:w="3020" w:type="dxa"/>
          </w:tcPr>
          <w:p w14:paraId="4A5F67C1" w14:textId="54C3C7F6" w:rsidR="00055F3E" w:rsidRPr="00055F3E" w:rsidRDefault="00055F3E" w:rsidP="00055F3E">
            <w:r w:rsidRPr="00055F3E">
              <w:t>(evt. startdatum benoemen)</w:t>
            </w:r>
          </w:p>
          <w:p w14:paraId="5CDD8887" w14:textId="77777777" w:rsidR="00055F3E" w:rsidRDefault="00055F3E" w:rsidP="00893421"/>
        </w:tc>
        <w:tc>
          <w:tcPr>
            <w:tcW w:w="3021" w:type="dxa"/>
          </w:tcPr>
          <w:p w14:paraId="39CB90AA" w14:textId="77777777" w:rsidR="00055F3E" w:rsidRDefault="00055F3E" w:rsidP="00893421"/>
        </w:tc>
        <w:tc>
          <w:tcPr>
            <w:tcW w:w="3021" w:type="dxa"/>
          </w:tcPr>
          <w:p w14:paraId="517999A1" w14:textId="77777777" w:rsidR="00055F3E" w:rsidRDefault="00055F3E" w:rsidP="00893421"/>
        </w:tc>
      </w:tr>
    </w:tbl>
    <w:p w14:paraId="55152187" w14:textId="77777777" w:rsidR="00055F3E" w:rsidRDefault="00055F3E" w:rsidP="00893421"/>
    <w:p w14:paraId="03321D7E" w14:textId="77777777" w:rsidR="00893421" w:rsidRDefault="00893421" w:rsidP="00893421">
      <w:r>
        <w:t xml:space="preserve">De verdeling van de vakanties en feestdagen is vastgelegd in bijlage 1. </w:t>
      </w:r>
    </w:p>
    <w:p w14:paraId="48AC033A" w14:textId="75DAFDC8" w:rsidR="00893421" w:rsidRDefault="00893421" w:rsidP="00893421">
      <w:r>
        <w:t>Indien specifieke, zwaarwegende omstandigheden dit vragen, kan de regeling zorg- en opvoedtaken in de toekomst aangepast worden.</w:t>
      </w:r>
    </w:p>
    <w:p w14:paraId="05C33AB0" w14:textId="041B818F" w:rsidR="00055F3E" w:rsidRPr="00055F3E" w:rsidRDefault="00893421" w:rsidP="00893421">
      <w:r>
        <w:t>(Hoe om te gaan met de regeling bij ziekte van het kind) (Beschrijf)...</w:t>
      </w:r>
    </w:p>
    <w:p w14:paraId="715F1B4F" w14:textId="365C15F5" w:rsidR="00893421" w:rsidRPr="00055F3E" w:rsidRDefault="00893421" w:rsidP="00893421">
      <w:pPr>
        <w:rPr>
          <w:u w:val="single"/>
        </w:rPr>
      </w:pPr>
      <w:r w:rsidRPr="00055F3E">
        <w:rPr>
          <w:u w:val="single"/>
        </w:rPr>
        <w:t>3.2 Vervoer</w:t>
      </w:r>
    </w:p>
    <w:p w14:paraId="68A7A872" w14:textId="68EC6AD7" w:rsidR="00893421" w:rsidRDefault="00055F3E" w:rsidP="00893421">
      <w:r>
        <w:t>(</w:t>
      </w:r>
      <w:r w:rsidR="00893421">
        <w:t>Afspraken omtrent het vervoer met de regeling in de weekenden en vakanties</w:t>
      </w:r>
      <w:r>
        <w:t>)</w:t>
      </w:r>
    </w:p>
    <w:p w14:paraId="36A74A66" w14:textId="087457E6" w:rsidR="00893421" w:rsidRDefault="00055F3E" w:rsidP="00893421">
      <w:r>
        <w:t>(</w:t>
      </w:r>
      <w:r w:rsidR="00893421">
        <w:t>Afspraken omtrent vervoer betreffende hobby’s, sportclubs, feestjes van het kind in weekenden en/of vakanties</w:t>
      </w:r>
      <w:r>
        <w:t>)</w:t>
      </w:r>
    </w:p>
    <w:p w14:paraId="4ADE01E6" w14:textId="77777777" w:rsidR="00893421" w:rsidRDefault="00893421" w:rsidP="00893421">
      <w:r>
        <w:t>Beschrijf...</w:t>
      </w:r>
    </w:p>
    <w:p w14:paraId="274C66F6" w14:textId="77777777" w:rsidR="00511B98" w:rsidRDefault="00893421" w:rsidP="00893421">
      <w:r w:rsidRPr="00055F3E">
        <w:rPr>
          <w:u w:val="single"/>
        </w:rPr>
        <w:t>3.3 Onderhouden van contacten</w:t>
      </w:r>
      <w:r>
        <w:t xml:space="preserve"> </w:t>
      </w:r>
    </w:p>
    <w:p w14:paraId="41FBB30A" w14:textId="46EA585B" w:rsidR="00893421" w:rsidRDefault="00893421" w:rsidP="00893421">
      <w:r>
        <w:t>(Beschrijf: denk aan email, app, bel of fysiek contact</w:t>
      </w:r>
      <w:r w:rsidR="00055F3E">
        <w:t xml:space="preserve"> buiten vaste regeling</w:t>
      </w:r>
      <w:r>
        <w:t>)</w:t>
      </w:r>
    </w:p>
    <w:p w14:paraId="70106258" w14:textId="24B7F612" w:rsidR="00893421" w:rsidRDefault="00055F3E" w:rsidP="00893421">
      <w:r>
        <w:t>(</w:t>
      </w:r>
      <w:r w:rsidR="00893421">
        <w:t>onderhouden van contact tussen ouders ten tijde van de regeling op welke wijze</w:t>
      </w:r>
      <w:r>
        <w:t>)</w:t>
      </w:r>
      <w:r w:rsidR="00893421">
        <w:t xml:space="preserve"> </w:t>
      </w:r>
    </w:p>
    <w:p w14:paraId="3F99B065" w14:textId="682E99E0" w:rsidR="00893421" w:rsidRDefault="00055F3E" w:rsidP="00893421">
      <w:r>
        <w:t>(</w:t>
      </w:r>
      <w:r w:rsidR="00893421">
        <w:t>onderhouden van contacten met familie en/of vrienden/kennissen op welke wijze</w:t>
      </w:r>
      <w:r>
        <w:t>)</w:t>
      </w:r>
      <w:r w:rsidR="00893421">
        <w:t xml:space="preserve"> </w:t>
      </w:r>
    </w:p>
    <w:p w14:paraId="0610F839" w14:textId="77777777" w:rsidR="00893421" w:rsidRPr="00055F3E" w:rsidRDefault="00893421" w:rsidP="00893421">
      <w:pPr>
        <w:rPr>
          <w:u w:val="single"/>
        </w:rPr>
      </w:pPr>
      <w:r w:rsidRPr="00055F3E">
        <w:rPr>
          <w:u w:val="single"/>
        </w:rPr>
        <w:t>3.4 Dagelijkse zorg</w:t>
      </w:r>
    </w:p>
    <w:p w14:paraId="6C1F3299" w14:textId="77F1A4D2" w:rsidR="00893421" w:rsidRDefault="00893421" w:rsidP="00893421">
      <w:r>
        <w:t xml:space="preserve">Gedurende de tijd dat </w:t>
      </w:r>
      <w:r w:rsidR="00055F3E">
        <w:t>(</w:t>
      </w:r>
      <w:r>
        <w:t>naam kind</w:t>
      </w:r>
      <w:r w:rsidR="00055F3E">
        <w:t>)</w:t>
      </w:r>
      <w:r>
        <w:t xml:space="preserve"> bij de vader verblijft is hij verantwoordelijk voor de dagelijkse zorg. Gedurende de tijd dat </w:t>
      </w:r>
      <w:r w:rsidR="00055F3E">
        <w:t>(</w:t>
      </w:r>
      <w:r>
        <w:t>naam kind</w:t>
      </w:r>
      <w:r w:rsidR="00055F3E">
        <w:t>)</w:t>
      </w:r>
      <w:r>
        <w:t xml:space="preserve"> bij de moeder verblijft is zij daarvoor verantwoordelijk. </w:t>
      </w:r>
    </w:p>
    <w:p w14:paraId="02535F4C" w14:textId="0C4D1496" w:rsidR="00893421" w:rsidRDefault="00893421" w:rsidP="00893421">
      <w:r>
        <w:t>Alle belangrijke zaken betreffende de kinderen zullen niet eerder dan na overleg tussen de ouders geregeld worden.</w:t>
      </w:r>
    </w:p>
    <w:p w14:paraId="537B9451" w14:textId="77777777" w:rsidR="00893421" w:rsidRDefault="00893421" w:rsidP="00893421">
      <w:r>
        <w:t>Tevens worden er samen afspraken gemaakt over bijvoorbeeld:</w:t>
      </w:r>
    </w:p>
    <w:p w14:paraId="46F5B9A0" w14:textId="250EB822" w:rsidR="00893421" w:rsidRDefault="00893421" w:rsidP="00893421">
      <w:r>
        <w:t>• thuiskomtijden, bedtijd, gametijden;</w:t>
      </w:r>
      <w:r w:rsidR="00055F3E" w:rsidRPr="00055F3E">
        <w:rPr>
          <w:noProof/>
        </w:rPr>
        <w:t xml:space="preserve"> </w:t>
      </w:r>
    </w:p>
    <w:p w14:paraId="5BDF0391" w14:textId="40BAA507" w:rsidR="00893421" w:rsidRDefault="00055F3E" w:rsidP="00893421">
      <w:r>
        <w:rPr>
          <w:noProof/>
        </w:rPr>
        <w:lastRenderedPageBreak/>
        <w:drawing>
          <wp:anchor distT="0" distB="0" distL="114300" distR="114300" simplePos="0" relativeHeight="251658240" behindDoc="0" locked="0" layoutInCell="1" allowOverlap="1" wp14:anchorId="5AA8C21E" wp14:editId="512CF96C">
            <wp:simplePos x="0" y="0"/>
            <wp:positionH relativeFrom="margin">
              <wp:posOffset>4954270</wp:posOffset>
            </wp:positionH>
            <wp:positionV relativeFrom="paragraph">
              <wp:posOffset>-257810</wp:posOffset>
            </wp:positionV>
            <wp:extent cx="1101725" cy="457200"/>
            <wp:effectExtent l="0" t="0" r="3175" b="0"/>
            <wp:wrapThrough wrapText="bothSides">
              <wp:wrapPolygon edited="0">
                <wp:start x="2241" y="0"/>
                <wp:lineTo x="0" y="4500"/>
                <wp:lineTo x="0" y="17100"/>
                <wp:lineTo x="1120" y="20700"/>
                <wp:lineTo x="1867" y="20700"/>
                <wp:lineTo x="7843" y="20700"/>
                <wp:lineTo x="21289" y="20700"/>
                <wp:lineTo x="21289" y="2700"/>
                <wp:lineTo x="7096" y="0"/>
                <wp:lineTo x="2241" y="0"/>
              </wp:wrapPolygon>
            </wp:wrapThrough>
            <wp:docPr id="176303283" name="Afbeelding 2" descr="Afbeelding met Lettertype, symbool,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1497" name="Afbeelding 2" descr="Afbeelding met Lettertype, symbool, Graphics, typografie&#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1725" cy="457200"/>
                    </a:xfrm>
                    <a:prstGeom prst="rect">
                      <a:avLst/>
                    </a:prstGeom>
                    <a:noFill/>
                  </pic:spPr>
                </pic:pic>
              </a:graphicData>
            </a:graphic>
          </wp:anchor>
        </w:drawing>
      </w:r>
      <w:r w:rsidR="00893421">
        <w:t>• hobby’s/sport</w:t>
      </w:r>
    </w:p>
    <w:p w14:paraId="1598C6B7" w14:textId="77777777" w:rsidR="00893421" w:rsidRDefault="00893421" w:rsidP="00893421">
      <w:r>
        <w:t>• opvoedstijlen, eetgewoonten;</w:t>
      </w:r>
    </w:p>
    <w:p w14:paraId="210C29AF" w14:textId="77777777" w:rsidR="00893421" w:rsidRDefault="00893421" w:rsidP="00893421">
      <w:r>
        <w:t>• hoogte van het zakgeld;</w:t>
      </w:r>
    </w:p>
    <w:p w14:paraId="6AA7D1D3" w14:textId="77777777" w:rsidR="00893421" w:rsidRDefault="00893421" w:rsidP="00893421">
      <w:r>
        <w:t>• aanvullende ondersteuning voor school;</w:t>
      </w:r>
    </w:p>
    <w:p w14:paraId="43296EC8" w14:textId="77777777" w:rsidR="00893421" w:rsidRDefault="00893421" w:rsidP="00893421">
      <w:r>
        <w:t>• ondersteuning door professionals, zoals kindercoach, logopedist, etc.</w:t>
      </w:r>
    </w:p>
    <w:p w14:paraId="278BD469" w14:textId="77777777" w:rsidR="00893421" w:rsidRDefault="00893421" w:rsidP="00893421">
      <w:r>
        <w:t>• kleding</w:t>
      </w:r>
    </w:p>
    <w:p w14:paraId="3A608D3F" w14:textId="77777777" w:rsidR="00893421" w:rsidRDefault="00893421" w:rsidP="00893421">
      <w:r>
        <w:t>• fietsen</w:t>
      </w:r>
    </w:p>
    <w:p w14:paraId="25178035" w14:textId="77777777" w:rsidR="00893421" w:rsidRDefault="00893421" w:rsidP="00893421">
      <w:r>
        <w:t>• kapper</w:t>
      </w:r>
    </w:p>
    <w:p w14:paraId="119E2E53" w14:textId="77777777" w:rsidR="00893421" w:rsidRDefault="00893421" w:rsidP="00893421">
      <w:r>
        <w:t>• perciering/tatoeages</w:t>
      </w:r>
    </w:p>
    <w:p w14:paraId="7C63DB0C" w14:textId="77777777" w:rsidR="00893421" w:rsidRDefault="00893421" w:rsidP="00893421">
      <w:r>
        <w:t>• cadeau’s</w:t>
      </w:r>
    </w:p>
    <w:p w14:paraId="1DD764B5" w14:textId="77777777" w:rsidR="00893421" w:rsidRDefault="00893421" w:rsidP="00893421">
      <w:r>
        <w:t>• kinderfeesten en verjaardagen</w:t>
      </w:r>
    </w:p>
    <w:p w14:paraId="6B3F2547" w14:textId="77777777" w:rsidR="00893421" w:rsidRDefault="00893421" w:rsidP="00893421">
      <w:r>
        <w:t>• huisdieren</w:t>
      </w:r>
    </w:p>
    <w:p w14:paraId="633F280A" w14:textId="72450489" w:rsidR="00893421" w:rsidRDefault="00893421" w:rsidP="00893421">
      <w:r>
        <w:t>De beslissingen waar beide ouders verantwoordelijk voor zijn, wordt altijd met de andere ouder overlegd (</w:t>
      </w:r>
      <w:r w:rsidR="00511B98">
        <w:t xml:space="preserve">wijze: </w:t>
      </w:r>
      <w:r>
        <w:t>per telefoon</w:t>
      </w:r>
      <w:r w:rsidR="00511B98">
        <w:t>,</w:t>
      </w:r>
      <w:r>
        <w:t xml:space="preserve"> persoonlijk overleg</w:t>
      </w:r>
      <w:r w:rsidR="00511B98">
        <w:t xml:space="preserve"> of anders</w:t>
      </w:r>
      <w:r>
        <w:t xml:space="preserve">). </w:t>
      </w:r>
    </w:p>
    <w:p w14:paraId="08EFF28F" w14:textId="77777777" w:rsidR="00893421" w:rsidRPr="00511B98" w:rsidRDefault="00893421" w:rsidP="00893421">
      <w:pPr>
        <w:rPr>
          <w:u w:val="single"/>
        </w:rPr>
      </w:pPr>
      <w:r w:rsidRPr="00511B98">
        <w:rPr>
          <w:u w:val="single"/>
        </w:rPr>
        <w:t>3.5 School en opleiding</w:t>
      </w:r>
    </w:p>
    <w:p w14:paraId="78391324" w14:textId="5CA2E246" w:rsidR="00893421" w:rsidRDefault="00511B98" w:rsidP="00893421">
      <w:r>
        <w:t>(</w:t>
      </w:r>
      <w:r w:rsidR="00893421">
        <w:t>afspraken omtrent de schoolkeuze voor het kind/de kinderen</w:t>
      </w:r>
      <w:r>
        <w:t>)</w:t>
      </w:r>
      <w:r w:rsidR="00893421">
        <w:t xml:space="preserve"> </w:t>
      </w:r>
    </w:p>
    <w:p w14:paraId="5DB59945" w14:textId="10CCE9F2" w:rsidR="00893421" w:rsidRDefault="00511B98" w:rsidP="00893421">
      <w:r>
        <w:t>(</w:t>
      </w:r>
      <w:r w:rsidR="00893421">
        <w:t>afspraken omtrent informatie zoals rapporten, nieuwsbrieven, schoolrooster etc. en de uitwisseling van deze informatie tussen ouders</w:t>
      </w:r>
      <w:r>
        <w:t>)</w:t>
      </w:r>
      <w:r w:rsidR="00893421">
        <w:t xml:space="preserve"> </w:t>
      </w:r>
    </w:p>
    <w:p w14:paraId="2F9C8E96" w14:textId="1BBABF37" w:rsidR="00893421" w:rsidRDefault="00511B98" w:rsidP="00893421">
      <w:r>
        <w:t>(</w:t>
      </w:r>
      <w:r w:rsidR="00893421">
        <w:t xml:space="preserve">Afspraken over aanwezigheid bij ouder/informatieavonden van school, gezamenlijk of apart aanwezig, partners wel/niet, bijzondere schoolbijeenkomsten zoals musical, avondvierdaagse etc.) </w:t>
      </w:r>
    </w:p>
    <w:p w14:paraId="2416D07C" w14:textId="12C7C325" w:rsidR="00893421" w:rsidRDefault="00511B98" w:rsidP="00893421">
      <w:r>
        <w:t>(</w:t>
      </w:r>
      <w:r w:rsidR="00893421">
        <w:t>afspraken omtrent contacten onderhouden met school</w:t>
      </w:r>
      <w:r>
        <w:t>)</w:t>
      </w:r>
    </w:p>
    <w:p w14:paraId="779271D8" w14:textId="48266C0C" w:rsidR="00511B98" w:rsidRDefault="00893421" w:rsidP="00893421">
      <w:r>
        <w:t xml:space="preserve">De ouders maken in onderling overleg gezamenlijk een keuze voor een (type) school. </w:t>
      </w:r>
      <w:r w:rsidR="00511B98">
        <w:t>(</w:t>
      </w:r>
      <w:r>
        <w:t>Naam kind</w:t>
      </w:r>
      <w:r w:rsidR="00511B98">
        <w:t>)</w:t>
      </w:r>
      <w:r>
        <w:t xml:space="preserve"> wordt, afhankelijk van hun leeftijd, bij deze besluitvorming betrokken. De ouders zien er allebei op toe dat de kinderen hun huiswerk maken.</w:t>
      </w:r>
    </w:p>
    <w:p w14:paraId="56D30CD0" w14:textId="1CE7827B" w:rsidR="00511B98" w:rsidRPr="00511B98" w:rsidRDefault="00511B98" w:rsidP="00511B98">
      <w:r w:rsidRPr="00511B98">
        <w:t>De ouders spreken met elkaar af dat zij alle relevante informatie, aangaande de school en de opleiding van de kinderen, direct aan elkaar verstrekken. Dit betreft bijvoorbeeld rapporten, ouderavonden, of huiswerk en geldt alleen voor zover de andere ouder deze informatie niet zelf rechtstreeks ontvangt.</w:t>
      </w:r>
    </w:p>
    <w:p w14:paraId="623D71F9" w14:textId="78856DFD" w:rsidR="00055F3E" w:rsidRDefault="00055F3E" w:rsidP="00511B98">
      <w:pPr>
        <w:jc w:val="right"/>
      </w:pPr>
      <w:r>
        <w:rPr>
          <w:noProof/>
        </w:rPr>
        <w:drawing>
          <wp:inline distT="0" distB="0" distL="0" distR="0" wp14:anchorId="3F5A2C33" wp14:editId="58265237">
            <wp:extent cx="1102040" cy="457200"/>
            <wp:effectExtent l="0" t="0" r="3175" b="0"/>
            <wp:docPr id="1565854357" name="Afbeelding 2" descr="Afbeelding met Lettertype, symbool,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1497" name="Afbeelding 2" descr="Afbeelding met Lettertype, symbool, Graphics, typografie&#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006" cy="463409"/>
                    </a:xfrm>
                    <a:prstGeom prst="rect">
                      <a:avLst/>
                    </a:prstGeom>
                    <a:noFill/>
                  </pic:spPr>
                </pic:pic>
              </a:graphicData>
            </a:graphic>
          </wp:inline>
        </w:drawing>
      </w:r>
    </w:p>
    <w:p w14:paraId="76BF2B79" w14:textId="77777777" w:rsidR="00511B98" w:rsidRDefault="00511B98" w:rsidP="00893421"/>
    <w:p w14:paraId="04CDE71D" w14:textId="00A1A00C" w:rsidR="00893421" w:rsidRDefault="00893421" w:rsidP="00893421">
      <w:r>
        <w:t xml:space="preserve">Ouders zullen school vragen zoveel als mogelijk aan ieder gelijktijdig informatie te verstrekken. </w:t>
      </w:r>
    </w:p>
    <w:p w14:paraId="1C07EB12" w14:textId="5385A0A9" w:rsidR="00893421" w:rsidRDefault="00893421" w:rsidP="00893421">
      <w:r>
        <w:t>Ten aanzien van de ouderavonden stemmen de ouders vooraf met elkaar af of zij deze avond al dan niet gezamenlijk bezoeken.</w:t>
      </w:r>
    </w:p>
    <w:p w14:paraId="76D1E3BB" w14:textId="5FE6E51D" w:rsidR="00893421" w:rsidRDefault="00511B98" w:rsidP="00893421">
      <w:r>
        <w:t>(</w:t>
      </w:r>
      <w:r w:rsidR="00893421">
        <w:t>Toezien op huiswerk/opdrachten vanuit school en/of hobby’s/sporten, verantwoordelijkheid bij wie</w:t>
      </w:r>
      <w:r>
        <w:t>)</w:t>
      </w:r>
    </w:p>
    <w:p w14:paraId="18C692A3" w14:textId="77777777" w:rsidR="00511B98" w:rsidRDefault="00893421" w:rsidP="00893421">
      <w:pPr>
        <w:rPr>
          <w:u w:val="single"/>
        </w:rPr>
      </w:pPr>
      <w:r w:rsidRPr="00511B98">
        <w:rPr>
          <w:u w:val="single"/>
        </w:rPr>
        <w:t>3.6 Bijzondere gebeurtenissen</w:t>
      </w:r>
    </w:p>
    <w:p w14:paraId="2DBDC830" w14:textId="2282ABC0" w:rsidR="00893421" w:rsidRPr="00511B98" w:rsidRDefault="00511B98" w:rsidP="00893421">
      <w:pPr>
        <w:rPr>
          <w:u w:val="single"/>
        </w:rPr>
      </w:pPr>
      <w:r>
        <w:t>(</w:t>
      </w:r>
      <w:r w:rsidR="00893421">
        <w:t>afspraken bij bv. behalen (zwem)diploma</w:t>
      </w:r>
      <w:r>
        <w:t>)</w:t>
      </w:r>
      <w:r w:rsidR="00893421">
        <w:t xml:space="preserve"> </w:t>
      </w:r>
    </w:p>
    <w:p w14:paraId="64B5A7E3" w14:textId="6D3BD15B" w:rsidR="00893421" w:rsidRDefault="00511B98" w:rsidP="00893421">
      <w:r>
        <w:t>(</w:t>
      </w:r>
      <w:r w:rsidR="00893421">
        <w:t>afspraken rondom geloofsovertuiging</w:t>
      </w:r>
      <w:r>
        <w:t>)</w:t>
      </w:r>
      <w:r w:rsidR="00893421">
        <w:t xml:space="preserve"> </w:t>
      </w:r>
    </w:p>
    <w:p w14:paraId="27F69020" w14:textId="1B7E8E63" w:rsidR="00893421" w:rsidRDefault="00511B98" w:rsidP="00893421">
      <w:r>
        <w:t>(</w:t>
      </w:r>
      <w:r w:rsidR="00893421">
        <w:t>afspraken rondom cadeautjes/speelgoed over en weer meenemen tussen ouders</w:t>
      </w:r>
      <w:r>
        <w:t>)</w:t>
      </w:r>
      <w:r w:rsidR="00893421">
        <w:t xml:space="preserve"> </w:t>
      </w:r>
    </w:p>
    <w:p w14:paraId="3903DB3D" w14:textId="77777777" w:rsidR="00893421" w:rsidRPr="00511B98" w:rsidRDefault="00893421" w:rsidP="00893421">
      <w:pPr>
        <w:rPr>
          <w:u w:val="single"/>
        </w:rPr>
      </w:pPr>
      <w:r w:rsidRPr="00511B98">
        <w:rPr>
          <w:u w:val="single"/>
        </w:rPr>
        <w:t>3.7 Medische aangelegenheden</w:t>
      </w:r>
    </w:p>
    <w:p w14:paraId="63FE952A" w14:textId="74D8F050" w:rsidR="00893421" w:rsidRDefault="00511B98" w:rsidP="00893421">
      <w:r>
        <w:t>(</w:t>
      </w:r>
      <w:r w:rsidR="00893421">
        <w:t>Acute medische problemen aangaande het kind en/of ouder, informeren en handelen</w:t>
      </w:r>
      <w:r>
        <w:t>)</w:t>
      </w:r>
      <w:r w:rsidR="00893421">
        <w:t xml:space="preserve"> </w:t>
      </w:r>
    </w:p>
    <w:p w14:paraId="38AD5C93" w14:textId="1674464D" w:rsidR="00893421" w:rsidRDefault="00511B98" w:rsidP="00893421">
      <w:r>
        <w:t>(</w:t>
      </w:r>
      <w:r w:rsidR="00893421">
        <w:t>Structurele medische controles bij bv. tandarts/orthodontist</w:t>
      </w:r>
      <w:r>
        <w:t>)</w:t>
      </w:r>
      <w:r w:rsidR="00893421">
        <w:t xml:space="preserve"> </w:t>
      </w:r>
    </w:p>
    <w:p w14:paraId="6DC557F4" w14:textId="66C821E0" w:rsidR="00893421" w:rsidRDefault="00511B98" w:rsidP="00893421">
      <w:r>
        <w:t>(</w:t>
      </w:r>
      <w:r w:rsidR="00893421">
        <w:t>Begeleiding van het kind bij (school)artsenbezoeken etc</w:t>
      </w:r>
      <w:r>
        <w:t>.)</w:t>
      </w:r>
      <w:r w:rsidR="00893421">
        <w:t xml:space="preserve"> </w:t>
      </w:r>
    </w:p>
    <w:p w14:paraId="46CC22B4" w14:textId="778055FE" w:rsidR="00893421" w:rsidRDefault="00511B98" w:rsidP="00893421">
      <w:r>
        <w:t>(</w:t>
      </w:r>
      <w:r w:rsidR="00893421">
        <w:t>Afspraken omtrent toegang tot het kind bij ziekte of verpleging</w:t>
      </w:r>
      <w:r>
        <w:t>)</w:t>
      </w:r>
    </w:p>
    <w:p w14:paraId="205C1EFF" w14:textId="77777777" w:rsidR="00893421" w:rsidRPr="00511B98" w:rsidRDefault="00893421" w:rsidP="00893421">
      <w:pPr>
        <w:rPr>
          <w:u w:val="single"/>
        </w:rPr>
      </w:pPr>
      <w:r w:rsidRPr="00511B98">
        <w:rPr>
          <w:u w:val="single"/>
        </w:rPr>
        <w:t>3.8 Nieuwe partners</w:t>
      </w:r>
    </w:p>
    <w:p w14:paraId="595B07F9" w14:textId="5BC4E75A" w:rsidR="00893421" w:rsidRDefault="00893421" w:rsidP="00893421">
      <w:r>
        <w:t>Op het moment dat een ouder een nieuwe partner heeft, dan zal hij/zij de andere ouder hiervan in kennis stellen, alvorens de kinderen hiervan op de hoogte gesteld worden.</w:t>
      </w:r>
    </w:p>
    <w:p w14:paraId="034820C3" w14:textId="756237B6" w:rsidR="00893421" w:rsidRDefault="00893421" w:rsidP="00893421">
      <w:r>
        <w:t xml:space="preserve">Beide ouders zullen de kinderen pas met een nieuwe partner kennis laten maken, op een door ouders overeengekomen geschikt moment. </w:t>
      </w:r>
    </w:p>
    <w:p w14:paraId="53147B15" w14:textId="53C2ABC5" w:rsidR="00055F3E" w:rsidRDefault="00893421" w:rsidP="00055F3E">
      <w:pPr>
        <w:pBdr>
          <w:bottom w:val="single" w:sz="6" w:space="1" w:color="auto"/>
        </w:pBdr>
      </w:pPr>
      <w:r>
        <w:t>De ouders zullen zich inspannen en ervoor waken dat een nieuwe partner of een andere</w:t>
      </w:r>
      <w:r w:rsidR="00055F3E">
        <w:t xml:space="preserve"> </w:t>
      </w:r>
      <w:r>
        <w:t>derde niet op een negatieve wijze hun ouderschap beïnvloedt</w:t>
      </w:r>
      <w:r w:rsidR="00055F3E">
        <w:t>.</w:t>
      </w:r>
    </w:p>
    <w:p w14:paraId="6D20B89F" w14:textId="77777777" w:rsidR="00E518F6" w:rsidRDefault="00E518F6" w:rsidP="00055F3E">
      <w:pPr>
        <w:pBdr>
          <w:bottom w:val="single" w:sz="6" w:space="1" w:color="auto"/>
        </w:pBdr>
      </w:pPr>
    </w:p>
    <w:p w14:paraId="1C728DC8" w14:textId="77777777" w:rsidR="00E518F6" w:rsidRDefault="00E518F6" w:rsidP="00055F3E">
      <w:pPr>
        <w:rPr>
          <w:noProof/>
        </w:rPr>
      </w:pPr>
    </w:p>
    <w:p w14:paraId="0A0E9B47" w14:textId="77777777" w:rsidR="00E518F6" w:rsidRDefault="00E518F6" w:rsidP="00055F3E">
      <w:pPr>
        <w:jc w:val="right"/>
      </w:pPr>
    </w:p>
    <w:p w14:paraId="3EA9FC7C" w14:textId="77777777" w:rsidR="00E518F6" w:rsidRDefault="00E518F6" w:rsidP="00055F3E">
      <w:pPr>
        <w:jc w:val="right"/>
      </w:pPr>
    </w:p>
    <w:p w14:paraId="577EDBFB" w14:textId="77777777" w:rsidR="00E518F6" w:rsidRDefault="00E518F6" w:rsidP="00055F3E">
      <w:pPr>
        <w:jc w:val="right"/>
      </w:pPr>
    </w:p>
    <w:p w14:paraId="264086EF" w14:textId="77777777" w:rsidR="00E518F6" w:rsidRDefault="00055F3E" w:rsidP="00E518F6">
      <w:pPr>
        <w:jc w:val="right"/>
      </w:pPr>
      <w:r>
        <w:rPr>
          <w:noProof/>
        </w:rPr>
        <w:drawing>
          <wp:inline distT="0" distB="0" distL="0" distR="0" wp14:anchorId="5BF511C6" wp14:editId="52ADD2F6">
            <wp:extent cx="1103630" cy="457200"/>
            <wp:effectExtent l="0" t="0" r="1270" b="0"/>
            <wp:docPr id="139367794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630" cy="457200"/>
                    </a:xfrm>
                    <a:prstGeom prst="rect">
                      <a:avLst/>
                    </a:prstGeom>
                    <a:noFill/>
                  </pic:spPr>
                </pic:pic>
              </a:graphicData>
            </a:graphic>
          </wp:inline>
        </w:drawing>
      </w:r>
    </w:p>
    <w:p w14:paraId="6F046BBA" w14:textId="29782ACA" w:rsidR="00E518F6" w:rsidRDefault="00E518F6" w:rsidP="00E518F6">
      <w:pPr>
        <w:pBdr>
          <w:top w:val="single" w:sz="6" w:space="1" w:color="auto"/>
          <w:bottom w:val="single" w:sz="6" w:space="1" w:color="auto"/>
        </w:pBdr>
      </w:pPr>
      <w:r w:rsidRPr="00E518F6">
        <w:lastRenderedPageBreak/>
        <w:t>4 Informatie en consultatie</w:t>
      </w:r>
    </w:p>
    <w:p w14:paraId="4F76EFC8" w14:textId="020E5756" w:rsidR="00893421" w:rsidRDefault="00893421" w:rsidP="00893421">
      <w:r>
        <w:t>Beide ouders hebben de verplichting elkaar voldoende te informeren. De ouders houden zich aan de wettelijke informatieplicht. Zij informeren elkaar bij het wisselen van de verblijfplaats van de kinderen.</w:t>
      </w:r>
    </w:p>
    <w:p w14:paraId="20D9B5FB" w14:textId="77777777" w:rsidR="00893421" w:rsidRDefault="00893421" w:rsidP="00893421">
      <w:r>
        <w:t>Tussendoor zal informatie uitgewisseld worden zo vaak als dat nodig is.</w:t>
      </w:r>
    </w:p>
    <w:p w14:paraId="5B272E5B" w14:textId="77777777" w:rsidR="00893421" w:rsidRDefault="00893421" w:rsidP="00893421">
      <w:r>
        <w:t>[Of]</w:t>
      </w:r>
    </w:p>
    <w:p w14:paraId="34FA9BB1" w14:textId="7B392A72" w:rsidR="00893421" w:rsidRDefault="00893421" w:rsidP="00893421">
      <w:r>
        <w:t xml:space="preserve">De ouders zullen elkaar tenminste [X] per jaar buiten de aanwezigheid van de kinderen met elkaar overleg plegen, ten einde elkaar te informeren en te consulteren. </w:t>
      </w:r>
    </w:p>
    <w:p w14:paraId="0D339990" w14:textId="77777777" w:rsidR="00893421" w:rsidRDefault="00893421" w:rsidP="00893421">
      <w:r>
        <w:t xml:space="preserve">Zaken van bijzondere aard zullen steeds tijdig vooraf onderwerp van overleg tussen ouders vormen. </w:t>
      </w:r>
    </w:p>
    <w:p w14:paraId="26BB54ED" w14:textId="23851E43" w:rsidR="00E518F6" w:rsidRDefault="00893421" w:rsidP="00E518F6">
      <w:r>
        <w:t>Het overdrachtsmoment wordt nadrukkelijk niet gebruikt om onderwerpen te bespreken die mogelijk tot conflicten</w:t>
      </w:r>
      <w:r w:rsidR="00E518F6">
        <w:t>/onenigheid</w:t>
      </w:r>
      <w:r>
        <w:t xml:space="preserve"> kunnen </w:t>
      </w:r>
      <w:r w:rsidR="00E518F6">
        <w:t>leiden.</w:t>
      </w:r>
    </w:p>
    <w:p w14:paraId="5F44194E" w14:textId="77777777" w:rsidR="00E518F6" w:rsidRDefault="00E518F6" w:rsidP="00E518F6"/>
    <w:p w14:paraId="31E24F5B" w14:textId="77777777" w:rsidR="00E518F6" w:rsidRPr="00E518F6" w:rsidRDefault="00E518F6" w:rsidP="00E518F6">
      <w:pPr>
        <w:pBdr>
          <w:top w:val="single" w:sz="6" w:space="1" w:color="auto"/>
          <w:bottom w:val="single" w:sz="6" w:space="1" w:color="auto"/>
        </w:pBdr>
      </w:pPr>
      <w:r w:rsidRPr="00E518F6">
        <w:t>5 Financiën (optioneel, ouders kunnen ervoor kiezen dit wel/niet op te nemen)</w:t>
      </w:r>
    </w:p>
    <w:p w14:paraId="148B7CD2" w14:textId="77777777" w:rsidR="00893421" w:rsidRPr="00E518F6" w:rsidRDefault="00893421" w:rsidP="00893421">
      <w:pPr>
        <w:rPr>
          <w:u w:val="single"/>
        </w:rPr>
      </w:pPr>
      <w:r w:rsidRPr="00E518F6">
        <w:rPr>
          <w:u w:val="single"/>
        </w:rPr>
        <w:t>5.1 Alimentatie</w:t>
      </w:r>
    </w:p>
    <w:p w14:paraId="2A883647" w14:textId="772EEBFA" w:rsidR="00893421" w:rsidRDefault="00E518F6" w:rsidP="00893421">
      <w:r>
        <w:t>(</w:t>
      </w:r>
      <w:r w:rsidR="00893421">
        <w:t>De afspraken die ouders zijn overeengekomen betreffende de alimentatie, alleen als ouders dit zelf graag willen opnemen in de regeling</w:t>
      </w:r>
      <w:r>
        <w:t>)</w:t>
      </w:r>
    </w:p>
    <w:p w14:paraId="46971D81" w14:textId="77777777" w:rsidR="00893421" w:rsidRPr="00E518F6" w:rsidRDefault="00893421" w:rsidP="00893421">
      <w:pPr>
        <w:rPr>
          <w:u w:val="single"/>
        </w:rPr>
      </w:pPr>
      <w:r w:rsidRPr="00E518F6">
        <w:rPr>
          <w:u w:val="single"/>
        </w:rPr>
        <w:t>5.2 Kinderrekening</w:t>
      </w:r>
    </w:p>
    <w:p w14:paraId="5E9E3056" w14:textId="7BB7565D" w:rsidR="00893421" w:rsidRDefault="00E518F6" w:rsidP="00893421">
      <w:r>
        <w:t>(</w:t>
      </w:r>
      <w:r w:rsidR="00893421">
        <w:t>Sommige ouders openen een kinderrekening i.p.v. alimentatie, de afspraken hieromtrent kunnen hier vermeld worden</w:t>
      </w:r>
      <w:r>
        <w:t>)</w:t>
      </w:r>
    </w:p>
    <w:p w14:paraId="75B12AD5" w14:textId="77777777" w:rsidR="00893421" w:rsidRPr="00E518F6" w:rsidRDefault="00893421" w:rsidP="00893421">
      <w:pPr>
        <w:rPr>
          <w:u w:val="single"/>
        </w:rPr>
      </w:pPr>
      <w:r w:rsidRPr="00E518F6">
        <w:rPr>
          <w:u w:val="single"/>
        </w:rPr>
        <w:t xml:space="preserve"> 5.6 Bijzondere kosten</w:t>
      </w:r>
    </w:p>
    <w:p w14:paraId="2BA40AA5" w14:textId="43792931" w:rsidR="00893421" w:rsidRDefault="00893421" w:rsidP="00893421">
      <w:r>
        <w:t xml:space="preserve">Bv. studie (Voortgezet onderwijs/ MBO/ HBO/ Universiteit), extra bijzondere medische kosten buiten de zorgverzekering (orthodontist/ lenzen of bril). </w:t>
      </w:r>
    </w:p>
    <w:p w14:paraId="7618D862" w14:textId="77777777" w:rsidR="00E518F6" w:rsidRDefault="00E518F6" w:rsidP="00055F3E">
      <w:pPr>
        <w:jc w:val="right"/>
      </w:pPr>
    </w:p>
    <w:p w14:paraId="48FA1DE9" w14:textId="77777777" w:rsidR="00E518F6" w:rsidRDefault="00E518F6" w:rsidP="00055F3E">
      <w:pPr>
        <w:jc w:val="right"/>
      </w:pPr>
    </w:p>
    <w:p w14:paraId="29F3B8DE" w14:textId="77777777" w:rsidR="00E518F6" w:rsidRDefault="00E518F6" w:rsidP="00055F3E">
      <w:pPr>
        <w:jc w:val="right"/>
      </w:pPr>
    </w:p>
    <w:p w14:paraId="767A39C4" w14:textId="77777777" w:rsidR="00E518F6" w:rsidRDefault="00E518F6" w:rsidP="00055F3E">
      <w:pPr>
        <w:jc w:val="right"/>
      </w:pPr>
    </w:p>
    <w:p w14:paraId="1B6B72DB" w14:textId="241B84E3" w:rsidR="00E518F6" w:rsidRDefault="00E518F6" w:rsidP="00E518F6">
      <w:pPr>
        <w:jc w:val="right"/>
      </w:pPr>
      <w:r>
        <w:rPr>
          <w:noProof/>
        </w:rPr>
        <w:drawing>
          <wp:inline distT="0" distB="0" distL="0" distR="0" wp14:anchorId="4EC5B754" wp14:editId="1697597B">
            <wp:extent cx="1103630" cy="457200"/>
            <wp:effectExtent l="0" t="0" r="1270" b="0"/>
            <wp:docPr id="501522145" name="Afbeelding 4" descr="Afbeelding met Lettertype, symbool, Graphics,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22145" name="Afbeelding 4" descr="Afbeelding met Lettertype, symbool, Graphics, nummer&#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630" cy="457200"/>
                    </a:xfrm>
                    <a:prstGeom prst="rect">
                      <a:avLst/>
                    </a:prstGeom>
                    <a:noFill/>
                  </pic:spPr>
                </pic:pic>
              </a:graphicData>
            </a:graphic>
          </wp:inline>
        </w:drawing>
      </w:r>
    </w:p>
    <w:p w14:paraId="26A7E940" w14:textId="77777777" w:rsidR="00E518F6" w:rsidRDefault="00E518F6" w:rsidP="00893421"/>
    <w:p w14:paraId="3431CA7A" w14:textId="202CC937" w:rsidR="00E518F6" w:rsidRDefault="00E518F6" w:rsidP="00893421">
      <w:pPr>
        <w:pBdr>
          <w:top w:val="single" w:sz="6" w:space="1" w:color="auto"/>
          <w:bottom w:val="single" w:sz="6" w:space="1" w:color="auto"/>
        </w:pBdr>
      </w:pPr>
      <w:r w:rsidRPr="00E518F6">
        <w:lastRenderedPageBreak/>
        <w:t>6 Overlijden</w:t>
      </w:r>
    </w:p>
    <w:p w14:paraId="6CC84640" w14:textId="71300B95" w:rsidR="00893421" w:rsidRDefault="00893421" w:rsidP="00893421">
      <w:r>
        <w:t>De ouders zijn erop gewezen dat het verstandig is om een testament op te laten maken ten behoeve van hun (minderjarige) kinderen.</w:t>
      </w:r>
    </w:p>
    <w:p w14:paraId="4A0C1783" w14:textId="4527CD11" w:rsidR="00893421" w:rsidRDefault="00E518F6" w:rsidP="00893421">
      <w:r>
        <w:t>(</w:t>
      </w:r>
      <w:r w:rsidR="00893421">
        <w:t>Uitleg: zonder testament kunnen de volgende situaties zich voordoen, dus daarom van belang in dit voorbeeld ouderschapsplan:</w:t>
      </w:r>
    </w:p>
    <w:p w14:paraId="7F91438E" w14:textId="7A2BB45E" w:rsidR="00893421" w:rsidRDefault="00893421" w:rsidP="00E518F6">
      <w:pPr>
        <w:pStyle w:val="Lijstalinea"/>
        <w:numPr>
          <w:ilvl w:val="0"/>
          <w:numId w:val="1"/>
        </w:numPr>
      </w:pPr>
      <w:r>
        <w:t>Twee traps-making, stel ouder één overlijdt, beide kinderen erven, stel daarna overlijdt een kind, ouder twee erft dan indirect deel van de erfenis afkomstig van ouder één.</w:t>
      </w:r>
    </w:p>
    <w:p w14:paraId="70E1663C" w14:textId="7BBB98B0" w:rsidR="00893421" w:rsidRDefault="00893421" w:rsidP="00E518F6">
      <w:pPr>
        <w:pStyle w:val="Lijstalinea"/>
        <w:numPr>
          <w:ilvl w:val="0"/>
          <w:numId w:val="1"/>
        </w:numPr>
      </w:pPr>
      <w:r>
        <w:t>Voogdij, stel beide ouders komen gelijktijdig te overlijden en beide achterliggende families krijgen geen overeenstemming over voogdij.</w:t>
      </w:r>
    </w:p>
    <w:p w14:paraId="56CEFE3A" w14:textId="68C561DE" w:rsidR="00893421" w:rsidRDefault="00893421" w:rsidP="00893421">
      <w:r>
        <w:t>Bewindvoering, stel één ouder overlijdt, dan erven kinderen direct terwijl ze nog vrij jong zijn, terwijl het soms de voorkeur geniet om een bewindvoerder aan te stellen totdat de kinderen b.v. 25 jaar oud zijn.</w:t>
      </w:r>
      <w:r w:rsidR="00E518F6">
        <w:t>)</w:t>
      </w:r>
    </w:p>
    <w:p w14:paraId="211725FB" w14:textId="16B1FC52" w:rsidR="00893421" w:rsidRDefault="00893421" w:rsidP="00893421">
      <w:r>
        <w:t>Bij overlijden van een van de ouders zal de andere ouder zich inzetten om de band tussen de familie van de overleden ouder en de kinderen in stand te houden.</w:t>
      </w:r>
    </w:p>
    <w:p w14:paraId="5A886C1E" w14:textId="77777777" w:rsidR="00055F3E" w:rsidRDefault="00055F3E" w:rsidP="00893421"/>
    <w:p w14:paraId="64C663AD" w14:textId="77777777" w:rsidR="00055F3E" w:rsidRDefault="00055F3E" w:rsidP="00893421"/>
    <w:p w14:paraId="2E2E1298" w14:textId="77777777" w:rsidR="00055F3E" w:rsidRDefault="00055F3E" w:rsidP="00893421"/>
    <w:p w14:paraId="707FDC9B" w14:textId="77777777" w:rsidR="00055F3E" w:rsidRDefault="00055F3E" w:rsidP="00893421"/>
    <w:p w14:paraId="355F0538" w14:textId="77777777" w:rsidR="00055F3E" w:rsidRDefault="00055F3E" w:rsidP="00893421"/>
    <w:p w14:paraId="5ED037D6" w14:textId="77777777" w:rsidR="00055F3E" w:rsidRDefault="00055F3E" w:rsidP="00893421"/>
    <w:p w14:paraId="5A1620A9" w14:textId="77777777" w:rsidR="00055F3E" w:rsidRDefault="00055F3E" w:rsidP="00893421"/>
    <w:p w14:paraId="21383161" w14:textId="77777777" w:rsidR="00055F3E" w:rsidRDefault="00055F3E" w:rsidP="00055F3E">
      <w:pPr>
        <w:jc w:val="right"/>
      </w:pPr>
    </w:p>
    <w:p w14:paraId="3DA3CA96" w14:textId="77777777" w:rsidR="00E518F6" w:rsidRDefault="00E518F6" w:rsidP="00055F3E">
      <w:pPr>
        <w:jc w:val="right"/>
      </w:pPr>
    </w:p>
    <w:p w14:paraId="3E6D3DAE" w14:textId="77777777" w:rsidR="00E518F6" w:rsidRDefault="00E518F6" w:rsidP="00055F3E">
      <w:pPr>
        <w:jc w:val="right"/>
      </w:pPr>
    </w:p>
    <w:p w14:paraId="6A153A94" w14:textId="77777777" w:rsidR="00E518F6" w:rsidRDefault="00E518F6" w:rsidP="00055F3E">
      <w:pPr>
        <w:jc w:val="right"/>
      </w:pPr>
    </w:p>
    <w:p w14:paraId="66D71BCE" w14:textId="77777777" w:rsidR="00E518F6" w:rsidRDefault="00E518F6" w:rsidP="00055F3E">
      <w:pPr>
        <w:jc w:val="right"/>
      </w:pPr>
    </w:p>
    <w:p w14:paraId="2E255BBD" w14:textId="77777777" w:rsidR="00E518F6" w:rsidRDefault="00E518F6" w:rsidP="00055F3E">
      <w:pPr>
        <w:jc w:val="right"/>
      </w:pPr>
    </w:p>
    <w:p w14:paraId="49E6F1C2" w14:textId="77777777" w:rsidR="00E518F6" w:rsidRDefault="00E518F6" w:rsidP="00055F3E">
      <w:pPr>
        <w:jc w:val="right"/>
      </w:pPr>
    </w:p>
    <w:p w14:paraId="54B91645" w14:textId="4D3DBE07" w:rsidR="00E125BD" w:rsidRDefault="00055F3E" w:rsidP="00E125BD">
      <w:pPr>
        <w:jc w:val="right"/>
      </w:pPr>
      <w:r>
        <w:rPr>
          <w:noProof/>
        </w:rPr>
        <w:drawing>
          <wp:inline distT="0" distB="0" distL="0" distR="0" wp14:anchorId="296206E3" wp14:editId="6D2E3131">
            <wp:extent cx="1102040" cy="457200"/>
            <wp:effectExtent l="0" t="0" r="3175" b="0"/>
            <wp:docPr id="89501734" name="Afbeelding 2" descr="Afbeelding met Lettertype, symbool,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1497" name="Afbeelding 2" descr="Afbeelding met Lettertype, symbool, Graphics, typografie&#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006" cy="463409"/>
                    </a:xfrm>
                    <a:prstGeom prst="rect">
                      <a:avLst/>
                    </a:prstGeom>
                    <a:noFill/>
                  </pic:spPr>
                </pic:pic>
              </a:graphicData>
            </a:graphic>
          </wp:inline>
        </w:drawing>
      </w:r>
    </w:p>
    <w:p w14:paraId="1018DD76" w14:textId="7D31BF14" w:rsidR="00893421" w:rsidRDefault="00893421" w:rsidP="00E518F6">
      <w:pPr>
        <w:pBdr>
          <w:top w:val="single" w:sz="6" w:space="1" w:color="auto"/>
          <w:bottom w:val="single" w:sz="6" w:space="1" w:color="auto"/>
        </w:pBdr>
      </w:pPr>
      <w:r>
        <w:lastRenderedPageBreak/>
        <w:t xml:space="preserve">7 Evaluatie en wat te doen bij geschillen: </w:t>
      </w:r>
    </w:p>
    <w:p w14:paraId="5A60D500" w14:textId="5858463A" w:rsidR="00893421" w:rsidRDefault="00E125BD" w:rsidP="00893421">
      <w:r>
        <w:t>(</w:t>
      </w:r>
      <w:r w:rsidR="00893421">
        <w:t>Hoe om te gaan met geschillen, frequentie van evaluatie regeling, inzetten onafhankelijke derde persoon ja/nee, etc.</w:t>
      </w:r>
      <w:r>
        <w:t>)</w:t>
      </w:r>
    </w:p>
    <w:p w14:paraId="0376BB0F" w14:textId="4D8B15D5" w:rsidR="00893421" w:rsidRDefault="00893421" w:rsidP="00893421">
      <w:r>
        <w:t xml:space="preserve">De ouders zullen deze regeling zorg- en opvoedtaken jaarlijks (of andere frequentie, beschrijf) met elkaar evalueren en daar waar nodig aanpassen. Indien zij meningsverschillen hebben over de uitvoering van deze regeling- zorg en opvoedtaken of de invulling van de zorg en de opvoeding (waar zij zelf niet uitkomen) zullen zij zich wenden tot een mediator/ andere bemiddelaar om binnen de gerezen geschillen tot een oplossing te komen. </w:t>
      </w:r>
    </w:p>
    <w:p w14:paraId="2EBE3C5B" w14:textId="77777777" w:rsidR="00E125BD" w:rsidRDefault="00893421" w:rsidP="00E125BD">
      <w:r>
        <w:t xml:space="preserve">Ouders kunnen gebruik maken van een nazorggesprek vanuit </w:t>
      </w:r>
      <w:r w:rsidR="00E125BD">
        <w:t>Head-to-heart</w:t>
      </w:r>
      <w:r>
        <w:t>, om hierin een advies te krijgen.</w:t>
      </w:r>
    </w:p>
    <w:p w14:paraId="5A626357" w14:textId="77777777" w:rsidR="00E125BD" w:rsidRDefault="00E125BD" w:rsidP="00E125BD"/>
    <w:p w14:paraId="487B5848" w14:textId="748E0D55" w:rsidR="00E125BD" w:rsidRDefault="00E125BD" w:rsidP="00E125BD">
      <w:pPr>
        <w:pBdr>
          <w:top w:val="single" w:sz="6" w:space="1" w:color="auto"/>
          <w:bottom w:val="single" w:sz="6" w:space="1" w:color="auto"/>
        </w:pBdr>
      </w:pPr>
      <w:r w:rsidRPr="00E125BD">
        <w:t>8 Wijzigingen:</w:t>
      </w:r>
    </w:p>
    <w:p w14:paraId="1165E12D" w14:textId="0B89F80B" w:rsidR="00893421" w:rsidRDefault="00893421" w:rsidP="00893421">
      <w:r>
        <w:t xml:space="preserve">De ouders kunnen deze regeling in onderling overleg aanpassen indien nodig. Incidentele wijzigingen kunnen informeel overeengekomen worden, daarnaast blijven de in dit document beschreven regelingen van kracht. </w:t>
      </w:r>
    </w:p>
    <w:p w14:paraId="14875608" w14:textId="34719CEE" w:rsidR="00893421" w:rsidRDefault="00893421" w:rsidP="00893421">
      <w:r>
        <w:t xml:space="preserve">Structurele wijzigingen kunnen uitsluitend schriftelijk overeengekomen worden door wijziging en ondertekening van dit document. </w:t>
      </w:r>
    </w:p>
    <w:p w14:paraId="26FC35C4" w14:textId="77777777" w:rsidR="00893421" w:rsidRDefault="00893421" w:rsidP="00893421">
      <w:r>
        <w:t xml:space="preserve">Door middel van ondertekening geven ouders aan akkoord te gaan met de hiervoor vermelde afspraken. </w:t>
      </w:r>
    </w:p>
    <w:p w14:paraId="34A77745" w14:textId="33D1563C" w:rsidR="00893421" w:rsidRDefault="00893421" w:rsidP="00893421">
      <w:r>
        <w:t xml:space="preserve">Aldus overeengekomen en ondertekend d.d </w:t>
      </w:r>
      <w:r w:rsidR="00125D90">
        <w:t>……….</w:t>
      </w:r>
    </w:p>
    <w:p w14:paraId="12078BDC" w14:textId="77777777" w:rsidR="00125D90" w:rsidRDefault="00125D90" w:rsidP="00893421"/>
    <w:p w14:paraId="17976E75" w14:textId="77777777" w:rsidR="00893421" w:rsidRDefault="00893421" w:rsidP="00893421">
      <w:r>
        <w:t>Naam… ………………………………………………..</w:t>
      </w:r>
    </w:p>
    <w:p w14:paraId="33918659" w14:textId="77777777" w:rsidR="00125D90" w:rsidRDefault="00125D90" w:rsidP="00893421"/>
    <w:p w14:paraId="3971E300" w14:textId="77777777" w:rsidR="00125D90" w:rsidRDefault="00125D90" w:rsidP="00893421"/>
    <w:p w14:paraId="50C20248" w14:textId="2775308F" w:rsidR="000C7C3F" w:rsidRDefault="00893421" w:rsidP="00893421">
      <w:r>
        <w:t>Naam… ……………………………………………………</w:t>
      </w:r>
    </w:p>
    <w:p w14:paraId="4EC9AEB9" w14:textId="77777777" w:rsidR="00055F3E" w:rsidRDefault="00055F3E" w:rsidP="00893421"/>
    <w:p w14:paraId="155061CC" w14:textId="77777777" w:rsidR="00055F3E" w:rsidRDefault="00055F3E" w:rsidP="00893421"/>
    <w:p w14:paraId="5B030CF2" w14:textId="77777777" w:rsidR="00055F3E" w:rsidRDefault="00055F3E" w:rsidP="00893421"/>
    <w:p w14:paraId="1C07F8C8" w14:textId="75AC93CB" w:rsidR="00055F3E" w:rsidRDefault="00055F3E" w:rsidP="00055F3E">
      <w:pPr>
        <w:jc w:val="right"/>
      </w:pPr>
      <w:r>
        <w:rPr>
          <w:noProof/>
        </w:rPr>
        <w:drawing>
          <wp:inline distT="0" distB="0" distL="0" distR="0" wp14:anchorId="3BD8D080" wp14:editId="6286EC90">
            <wp:extent cx="1102040" cy="457200"/>
            <wp:effectExtent l="0" t="0" r="3175" b="0"/>
            <wp:docPr id="800368472" name="Afbeelding 2" descr="Afbeelding met Lettertype, symbool,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1497" name="Afbeelding 2" descr="Afbeelding met Lettertype, symbool, Graphics, typografie&#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006" cy="463409"/>
                    </a:xfrm>
                    <a:prstGeom prst="rect">
                      <a:avLst/>
                    </a:prstGeom>
                    <a:noFill/>
                  </pic:spPr>
                </pic:pic>
              </a:graphicData>
            </a:graphic>
          </wp:inline>
        </w:drawing>
      </w:r>
    </w:p>
    <w:sectPr w:rsidR="00055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276CA"/>
    <w:multiLevelType w:val="hybridMultilevel"/>
    <w:tmpl w:val="DD327688"/>
    <w:lvl w:ilvl="0" w:tplc="ACFE2D6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845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21"/>
    <w:rsid w:val="00055F3E"/>
    <w:rsid w:val="000C7C3F"/>
    <w:rsid w:val="00125D90"/>
    <w:rsid w:val="001C3E66"/>
    <w:rsid w:val="002157B7"/>
    <w:rsid w:val="00281351"/>
    <w:rsid w:val="003631D9"/>
    <w:rsid w:val="00511B98"/>
    <w:rsid w:val="005C63BD"/>
    <w:rsid w:val="00893421"/>
    <w:rsid w:val="00A01276"/>
    <w:rsid w:val="00E125BD"/>
    <w:rsid w:val="00E518F6"/>
    <w:rsid w:val="00ED2C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05D0"/>
  <w15:chartTrackingRefBased/>
  <w15:docId w15:val="{3F2EC584-85AA-4610-978B-6A141EC4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3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3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34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34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34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34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34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34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34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34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34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34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34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34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34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34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34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3421"/>
    <w:rPr>
      <w:rFonts w:eastAsiaTheme="majorEastAsia" w:cstheme="majorBidi"/>
      <w:color w:val="272727" w:themeColor="text1" w:themeTint="D8"/>
    </w:rPr>
  </w:style>
  <w:style w:type="paragraph" w:styleId="Titel">
    <w:name w:val="Title"/>
    <w:basedOn w:val="Standaard"/>
    <w:next w:val="Standaard"/>
    <w:link w:val="TitelChar"/>
    <w:uiPriority w:val="10"/>
    <w:qFormat/>
    <w:rsid w:val="00893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34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34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34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34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3421"/>
    <w:rPr>
      <w:i/>
      <w:iCs/>
      <w:color w:val="404040" w:themeColor="text1" w:themeTint="BF"/>
    </w:rPr>
  </w:style>
  <w:style w:type="paragraph" w:styleId="Lijstalinea">
    <w:name w:val="List Paragraph"/>
    <w:basedOn w:val="Standaard"/>
    <w:uiPriority w:val="34"/>
    <w:qFormat/>
    <w:rsid w:val="00893421"/>
    <w:pPr>
      <w:ind w:left="720"/>
      <w:contextualSpacing/>
    </w:pPr>
  </w:style>
  <w:style w:type="character" w:styleId="Intensievebenadrukking">
    <w:name w:val="Intense Emphasis"/>
    <w:basedOn w:val="Standaardalinea-lettertype"/>
    <w:uiPriority w:val="21"/>
    <w:qFormat/>
    <w:rsid w:val="00893421"/>
    <w:rPr>
      <w:i/>
      <w:iCs/>
      <w:color w:val="0F4761" w:themeColor="accent1" w:themeShade="BF"/>
    </w:rPr>
  </w:style>
  <w:style w:type="paragraph" w:styleId="Duidelijkcitaat">
    <w:name w:val="Intense Quote"/>
    <w:basedOn w:val="Standaard"/>
    <w:next w:val="Standaard"/>
    <w:link w:val="DuidelijkcitaatChar"/>
    <w:uiPriority w:val="30"/>
    <w:qFormat/>
    <w:rsid w:val="00893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3421"/>
    <w:rPr>
      <w:i/>
      <w:iCs/>
      <w:color w:val="0F4761" w:themeColor="accent1" w:themeShade="BF"/>
    </w:rPr>
  </w:style>
  <w:style w:type="character" w:styleId="Intensieveverwijzing">
    <w:name w:val="Intense Reference"/>
    <w:basedOn w:val="Standaardalinea-lettertype"/>
    <w:uiPriority w:val="32"/>
    <w:qFormat/>
    <w:rsid w:val="00893421"/>
    <w:rPr>
      <w:b/>
      <w:bCs/>
      <w:smallCaps/>
      <w:color w:val="0F4761" w:themeColor="accent1" w:themeShade="BF"/>
      <w:spacing w:val="5"/>
    </w:rPr>
  </w:style>
  <w:style w:type="table" w:styleId="Tabelraster">
    <w:name w:val="Table Grid"/>
    <w:basedOn w:val="Standaardtabel"/>
    <w:uiPriority w:val="39"/>
    <w:rsid w:val="0005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1813</Words>
  <Characters>9976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Dundjerovic</dc:creator>
  <cp:keywords/>
  <dc:description/>
  <cp:lastModifiedBy>Ana Dundjerovic</cp:lastModifiedBy>
  <cp:revision>3</cp:revision>
  <dcterms:created xsi:type="dcterms:W3CDTF">2025-04-16T09:04:00Z</dcterms:created>
  <dcterms:modified xsi:type="dcterms:W3CDTF">2025-08-30T08:50:00Z</dcterms:modified>
</cp:coreProperties>
</file>